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694A" w:rsidRDefault="00A6694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6694A" w:rsidRDefault="00590AC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 класс. Пятница</w:t>
      </w:r>
    </w:p>
    <w:p w:rsidR="00A6694A" w:rsidRDefault="00590ACD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Задания на   10 апреля</w:t>
      </w:r>
    </w:p>
    <w:tbl>
      <w:tblPr>
        <w:tblStyle w:val="a5"/>
        <w:tblW w:w="981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9810"/>
      </w:tblGrid>
      <w:tr w:rsidR="00A6694A">
        <w:tc>
          <w:tcPr>
            <w:tcW w:w="9810" w:type="dxa"/>
          </w:tcPr>
          <w:p w:rsidR="00A6694A" w:rsidRDefault="00590A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Английский </w:t>
            </w:r>
          </w:p>
          <w:p w:rsidR="00A6694A" w:rsidRDefault="00590A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Урок 37 на платформе РЭШ </w:t>
            </w:r>
            <w:hyperlink r:id="rId5">
              <w:r>
                <w:rPr>
                  <w:rFonts w:ascii="Times New Roman" w:eastAsia="Times New Roman" w:hAnsi="Times New Roman" w:cs="Times New Roman"/>
                  <w:color w:val="1155CC"/>
                  <w:sz w:val="24"/>
                  <w:szCs w:val="24"/>
                  <w:u w:val="single"/>
                </w:rPr>
                <w:t>https://resh.edu.ru/subject/lesson/2797/main/</w:t>
              </w:r>
            </w:hyperlink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, посмотреть видео.</w:t>
            </w:r>
          </w:p>
          <w:p w:rsidR="00A6694A" w:rsidRDefault="00590A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Прочитать текст на стр. 102-103, провести словарную работу, составить 5 вопросов к тексту, выполнить упражнение 5 и отправить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ватсапу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номер 89196950304</w:t>
            </w:r>
          </w:p>
        </w:tc>
      </w:tr>
      <w:tr w:rsidR="00A6694A">
        <w:tc>
          <w:tcPr>
            <w:tcW w:w="9810" w:type="dxa"/>
          </w:tcPr>
          <w:p w:rsidR="00A6694A" w:rsidRDefault="00590A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 язык</w:t>
            </w:r>
          </w:p>
          <w:p w:rsidR="00A6694A" w:rsidRDefault="00590ACD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Тема: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Синтаксический и пунктуационный разбор сложного предложения с различными вида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ми связи.</w:t>
            </w:r>
          </w:p>
          <w:p w:rsidR="00A6694A" w:rsidRDefault="00590ACD">
            <w:pPr>
              <w:spacing w:before="240" w:after="240"/>
              <w:rPr>
                <w:rFonts w:ascii="Times New Roman" w:eastAsia="Times New Roman" w:hAnsi="Times New Roman" w:cs="Times New Roman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>интерактивный материал на РЭШ</w:t>
            </w:r>
          </w:p>
          <w:p w:rsidR="00A6694A" w:rsidRDefault="00590ACD">
            <w:pPr>
              <w:spacing w:before="240" w:after="240"/>
              <w:rPr>
                <w:rFonts w:ascii="Times New Roman" w:eastAsia="Times New Roman" w:hAnsi="Times New Roman" w:cs="Times New Roman"/>
                <w:color w:val="1155CC"/>
                <w:sz w:val="20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3"/>
                <w:szCs w:val="23"/>
              </w:rPr>
              <w:t xml:space="preserve">Урок 38  </w:t>
            </w:r>
            <w:hyperlink r:id="rId6">
              <w:r>
                <w:rPr>
                  <w:rFonts w:ascii="Times New Roman" w:eastAsia="Times New Roman" w:hAnsi="Times New Roman" w:cs="Times New Roman"/>
                  <w:color w:val="1155CC"/>
                  <w:sz w:val="20"/>
                  <w:szCs w:val="20"/>
                  <w:u w:val="single"/>
                </w:rPr>
                <w:t>https://resh.edu.ru/subject/lesson/3092/start/</w:t>
              </w:r>
            </w:hyperlink>
          </w:p>
          <w:p w:rsidR="00A6694A" w:rsidRDefault="00590ACD">
            <w:pPr>
              <w:rPr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Задания: </w:t>
            </w:r>
            <w:r>
              <w:rPr>
                <w:sz w:val="23"/>
                <w:szCs w:val="23"/>
              </w:rPr>
              <w:t xml:space="preserve">Изучить материал </w:t>
            </w:r>
            <w:proofErr w:type="spellStart"/>
            <w:proofErr w:type="gramStart"/>
            <w:r>
              <w:rPr>
                <w:sz w:val="23"/>
                <w:szCs w:val="23"/>
              </w:rPr>
              <w:t>упр</w:t>
            </w:r>
            <w:proofErr w:type="spellEnd"/>
            <w:proofErr w:type="gramEnd"/>
            <w:r>
              <w:rPr>
                <w:sz w:val="23"/>
                <w:szCs w:val="23"/>
              </w:rPr>
              <w:t xml:space="preserve"> 290, представить его в виде схемы</w:t>
            </w:r>
          </w:p>
          <w:p w:rsidR="00A6694A" w:rsidRDefault="00590ACD">
            <w:pPr>
              <w:spacing w:before="240" w:after="2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sz w:val="23"/>
                <w:szCs w:val="23"/>
              </w:rPr>
              <w:t xml:space="preserve">Отправить учителю (фото) по </w:t>
            </w:r>
            <w:proofErr w:type="spellStart"/>
            <w:r>
              <w:rPr>
                <w:sz w:val="23"/>
                <w:szCs w:val="23"/>
              </w:rPr>
              <w:t>ватсапу</w:t>
            </w:r>
            <w:proofErr w:type="spellEnd"/>
            <w:r>
              <w:rPr>
                <w:sz w:val="23"/>
                <w:szCs w:val="23"/>
              </w:rPr>
              <w:t xml:space="preserve"> в группу   (9 </w:t>
            </w:r>
            <w:proofErr w:type="spellStart"/>
            <w:r>
              <w:rPr>
                <w:sz w:val="23"/>
                <w:szCs w:val="23"/>
              </w:rPr>
              <w:t>кл</w:t>
            </w:r>
            <w:proofErr w:type="spellEnd"/>
            <w:r>
              <w:rPr>
                <w:sz w:val="23"/>
                <w:szCs w:val="23"/>
              </w:rPr>
              <w:t xml:space="preserve"> </w:t>
            </w:r>
            <w:proofErr w:type="gramStart"/>
            <w:r>
              <w:rPr>
                <w:sz w:val="23"/>
                <w:szCs w:val="23"/>
              </w:rPr>
              <w:t>РУС</w:t>
            </w:r>
            <w:proofErr w:type="gramEnd"/>
            <w:r>
              <w:rPr>
                <w:sz w:val="23"/>
                <w:szCs w:val="23"/>
              </w:rPr>
              <w:t>)</w:t>
            </w:r>
          </w:p>
        </w:tc>
      </w:tr>
      <w:tr w:rsidR="00A6694A">
        <w:tc>
          <w:tcPr>
            <w:tcW w:w="9810" w:type="dxa"/>
          </w:tcPr>
          <w:p w:rsidR="00A6694A" w:rsidRDefault="00590A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История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Онлайн урок . Время 9.00-9.30 Пореформенный социум. Сельское хозяйство и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промышленность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.Т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радиции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новации в жизни пореформенной деревни. Общинное землевладение и крестьянское хозяйство.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Культурное пространство империи во второй половине XIX в. Культура и быт народов России во второй половине XIX в. Развитие городской культуры. Технический прогресс и перемены в повседневной жизни. Урок на ZOOM строго в установленное время.</w:t>
            </w:r>
          </w:p>
        </w:tc>
      </w:tr>
      <w:tr w:rsidR="00A6694A">
        <w:tc>
          <w:tcPr>
            <w:tcW w:w="9810" w:type="dxa"/>
          </w:tcPr>
          <w:p w:rsidR="00A6694A" w:rsidRDefault="00590A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Геометрия. Онла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йн урок. Время 10.00-10.20 </w:t>
            </w:r>
          </w:p>
          <w:p w:rsidR="00A6694A" w:rsidRDefault="00590AC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Отображение плоскости на себя. Параллельный перенос Дистанционная платформа РЭШ Урок 29 </w:t>
            </w:r>
            <w:hyperlink r:id="rId7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3"/>
                  <w:szCs w:val="23"/>
                  <w:u w:val="single"/>
                </w:rPr>
                <w:t>https://resh.edu.ru/subject/lesson/3040/start/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 или работа по ZOOM</w:t>
            </w:r>
          </w:p>
          <w:p w:rsidR="00A6694A" w:rsidRDefault="00590ACD">
            <w:pPr>
              <w:spacing w:before="240" w:after="240"/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 xml:space="preserve">Учебник </w:t>
            </w:r>
            <w:r>
              <w:rPr>
                <w:rFonts w:ascii="Times New Roman" w:eastAsia="Times New Roman" w:hAnsi="Times New Roman" w:cs="Times New Roman"/>
                <w:b/>
                <w:sz w:val="23"/>
                <w:szCs w:val="23"/>
              </w:rPr>
              <w:t>П113-116,</w:t>
            </w:r>
          </w:p>
          <w:p w:rsidR="00A6694A" w:rsidRDefault="00590A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b/>
                <w:sz w:val="23"/>
                <w:szCs w:val="23"/>
              </w:rPr>
              <w:t xml:space="preserve">№ 1165, отправить по </w:t>
            </w:r>
            <w:proofErr w:type="spellStart"/>
            <w:r>
              <w:rPr>
                <w:b/>
                <w:sz w:val="23"/>
                <w:szCs w:val="23"/>
              </w:rPr>
              <w:t>ватсапу</w:t>
            </w:r>
            <w:proofErr w:type="spellEnd"/>
          </w:p>
        </w:tc>
      </w:tr>
      <w:tr w:rsidR="00A6694A">
        <w:tc>
          <w:tcPr>
            <w:tcW w:w="9810" w:type="dxa"/>
          </w:tcPr>
          <w:p w:rsidR="00A6694A" w:rsidRDefault="00590A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Родной язык. Онлайн урок. Время 11.00-11.20Параграф 34, стр.97.Особенности развития современного татарского языка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1.Составить тезисный план по теме. Подготовить устные ответы на 7-10 вопросы, стр. 97. Записать из уст своих родителей слова из вашего диалекта.</w:t>
            </w:r>
          </w:p>
          <w:p w:rsidR="00A6694A" w:rsidRDefault="00590ACD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2. Дать письменные ответы на вопросы 1-7 на стр.102.</w:t>
            </w:r>
          </w:p>
          <w:p w:rsidR="00A6694A" w:rsidRDefault="00590ACD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 уст своих родителей и бабушек написать названия их любим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ых народных песен. Упр.112, стр.102 –выполнить творческое задание</w:t>
            </w:r>
            <w:bookmarkStart w:id="0" w:name="_GoBack"/>
            <w:bookmarkEnd w:id="0"/>
          </w:p>
        </w:tc>
      </w:tr>
      <w:tr w:rsidR="00A6694A">
        <w:tc>
          <w:tcPr>
            <w:tcW w:w="9810" w:type="dxa"/>
          </w:tcPr>
          <w:p w:rsidR="00A6694A" w:rsidRDefault="00590A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Биология        </w:t>
            </w:r>
          </w:p>
          <w:p w:rsidR="00A6694A" w:rsidRDefault="00590A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Учитель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Гарифуллин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Ф.И.</w:t>
            </w:r>
          </w:p>
          <w:p w:rsidR="00A6694A" w:rsidRDefault="00590A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тема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:Э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кологическая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ниша</w:t>
            </w:r>
          </w:p>
          <w:p w:rsidR="00A6694A" w:rsidRDefault="00590A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Пф41.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</w:t>
            </w:r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.В</w:t>
            </w:r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ыполнить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Л.раб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№6 “Описание экологической ниши организма” (например Барсук или лиса и др.) и мне на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вацап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A6694A" w:rsidRDefault="00A6694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6694A" w:rsidRDefault="00A6694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6694A" w:rsidRDefault="00A6694A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A6694A" w:rsidRDefault="00A6694A">
      <w:pPr>
        <w:rPr>
          <w:rFonts w:ascii="Times New Roman" w:eastAsia="Times New Roman" w:hAnsi="Times New Roman" w:cs="Times New Roman"/>
          <w:sz w:val="24"/>
          <w:szCs w:val="24"/>
        </w:rPr>
      </w:pPr>
      <w:bookmarkStart w:id="1" w:name="_gjdgxs" w:colFirst="0" w:colLast="0"/>
      <w:bookmarkEnd w:id="1"/>
    </w:p>
    <w:p w:rsidR="00A6694A" w:rsidRDefault="00A6694A">
      <w:pPr>
        <w:jc w:val="center"/>
      </w:pPr>
    </w:p>
    <w:sectPr w:rsidR="00A6694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A6694A"/>
    <w:rsid w:val="00590ACD"/>
    <w:rsid w:val="00A66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3040/start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3092/start/" TargetMode="External"/><Relationship Id="rId5" Type="http://schemas.openxmlformats.org/officeDocument/2006/relationships/hyperlink" Target="https://resh.edu.ru/subject/lesson/2797/main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318</Words>
  <Characters>1813</Characters>
  <Application>Microsoft Office Word</Application>
  <DocSecurity>0</DocSecurity>
  <Lines>15</Lines>
  <Paragraphs>4</Paragraphs>
  <ScaleCrop>false</ScaleCrop>
  <Company>Microsoft</Company>
  <LinksUpToDate>false</LinksUpToDate>
  <CharactersWithSpaces>2127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2020-04-09T09:02:00Z</dcterms:created>
  <dcterms:modified xsi:type="dcterms:W3CDTF">2020-04-09T09:03:00Z</dcterms:modified>
</cp:coreProperties>
</file>